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7C" w:rsidRPr="00E354E1" w:rsidRDefault="001A227C" w:rsidP="00E354E1">
      <w:pPr>
        <w:jc w:val="both"/>
        <w:rPr>
          <w:b/>
        </w:rPr>
      </w:pPr>
    </w:p>
    <w:p w:rsidR="0010479F" w:rsidRPr="00E354E1" w:rsidRDefault="0010479F" w:rsidP="00E354E1">
      <w:pPr>
        <w:spacing w:after="0" w:line="240" w:lineRule="auto"/>
        <w:jc w:val="both"/>
        <w:rPr>
          <w:b/>
        </w:rPr>
      </w:pPr>
      <w:r w:rsidRPr="00E354E1">
        <w:rPr>
          <w:b/>
        </w:rPr>
        <w:tab/>
        <w:t>Abrogare split TVA</w:t>
      </w:r>
    </w:p>
    <w:p w:rsidR="00E354E1" w:rsidRDefault="00485C68" w:rsidP="00FA7B20">
      <w:pPr>
        <w:spacing w:after="0" w:line="240" w:lineRule="auto"/>
        <w:jc w:val="both"/>
      </w:pPr>
      <w:r w:rsidRPr="00E354E1">
        <w:tab/>
      </w:r>
    </w:p>
    <w:p w:rsidR="003B79B7" w:rsidRDefault="003B79B7" w:rsidP="003B79B7">
      <w:pPr>
        <w:jc w:val="both"/>
      </w:pPr>
      <w:r>
        <w:tab/>
      </w:r>
      <w:r w:rsidR="00FA7B20">
        <w:t>Potrivit Ordonanței</w:t>
      </w:r>
      <w:r w:rsidR="00FA7B20" w:rsidRPr="00E354E1">
        <w:t xml:space="preserve"> de urgență a Guvernului nr. 78/18.12.2019 privind modificarea unor acte normative și stabilirea unor măsuri în domeniul agriculturii, precum și pentru aprobarea unor măsuri fiscal – bugetare</w:t>
      </w:r>
      <w:r>
        <w:t>:</w:t>
      </w:r>
    </w:p>
    <w:p w:rsidR="003B79B7" w:rsidRDefault="00E354E1" w:rsidP="003B79B7">
      <w:pPr>
        <w:pStyle w:val="ListParagraph"/>
        <w:numPr>
          <w:ilvl w:val="0"/>
          <w:numId w:val="1"/>
        </w:numPr>
        <w:jc w:val="both"/>
        <w:rPr>
          <w:rFonts w:cs="Times New Roman"/>
        </w:rPr>
      </w:pPr>
      <w:r>
        <w:t xml:space="preserve">incepand cu data de 23.12.2019, </w:t>
      </w:r>
      <w:r w:rsidRPr="003B79B7">
        <w:rPr>
          <w:rFonts w:cs="Times New Roman"/>
        </w:rPr>
        <w:t>organele fiscale nu mai operează înscrieri în Registrul persoanelor ca</w:t>
      </w:r>
      <w:r w:rsidR="003B79B7" w:rsidRPr="003B79B7">
        <w:rPr>
          <w:rFonts w:cs="Times New Roman"/>
        </w:rPr>
        <w:t>re aplică plata defalcată a TVA</w:t>
      </w:r>
      <w:r w:rsidR="00456EED">
        <w:rPr>
          <w:rFonts w:cs="Times New Roman"/>
        </w:rPr>
        <w:t>;</w:t>
      </w:r>
      <w:bookmarkStart w:id="0" w:name="_GoBack"/>
      <w:bookmarkEnd w:id="0"/>
    </w:p>
    <w:p w:rsidR="003B79B7" w:rsidRDefault="003B79B7" w:rsidP="003B79B7">
      <w:pPr>
        <w:pStyle w:val="ListParagraph"/>
        <w:numPr>
          <w:ilvl w:val="0"/>
          <w:numId w:val="1"/>
        </w:numPr>
        <w:jc w:val="both"/>
        <w:rPr>
          <w:rFonts w:cs="Times New Roman"/>
        </w:rPr>
      </w:pPr>
      <w:r w:rsidRPr="003B79B7">
        <w:rPr>
          <w:rFonts w:cs="Times New Roman"/>
        </w:rPr>
        <w:t xml:space="preserve">pana la 01.02.2020 </w:t>
      </w:r>
      <w:r w:rsidR="00E354E1" w:rsidRPr="003B79B7">
        <w:rPr>
          <w:rFonts w:cs="Times New Roman"/>
        </w:rPr>
        <w:t>contul de TVA poate fi executat silit de către orice creditor</w:t>
      </w:r>
      <w:r>
        <w:rPr>
          <w:rFonts w:cs="Times New Roman"/>
        </w:rPr>
        <w:t>, indiferent de natura creanţei</w:t>
      </w:r>
      <w:r w:rsidR="00456EED">
        <w:rPr>
          <w:rFonts w:cs="Times New Roman"/>
        </w:rPr>
        <w:t>;</w:t>
      </w:r>
    </w:p>
    <w:p w:rsidR="00E354E1" w:rsidRDefault="003B79B7" w:rsidP="003B79B7">
      <w:pPr>
        <w:pStyle w:val="ListParagraph"/>
        <w:numPr>
          <w:ilvl w:val="0"/>
          <w:numId w:val="1"/>
        </w:numPr>
        <w:jc w:val="both"/>
        <w:rPr>
          <w:rFonts w:cs="Times New Roman"/>
        </w:rPr>
      </w:pPr>
      <w:r>
        <w:rPr>
          <w:rFonts w:cs="Times New Roman"/>
        </w:rPr>
        <w:t>pana la 10.02.2019</w:t>
      </w:r>
      <w:r w:rsidR="00E354E1" w:rsidRPr="003B79B7">
        <w:rPr>
          <w:rFonts w:cs="Times New Roman"/>
        </w:rPr>
        <w:t>, unităţile Trezoreriei Statului la care persoanele care au aplicat mecanismul plăţii defalcate a TVA au deschise conturi de TVA transferă automat, fără nicio formalitate prealabilă în raport cu titularul contului, disponibilul existent în soldul conturilor de TVA în contul de disponibil al titularului deschis la aceeaşi unitate a Trezoreriei Statului</w:t>
      </w:r>
      <w:r w:rsidR="00456EED">
        <w:rPr>
          <w:rFonts w:cs="Times New Roman"/>
        </w:rPr>
        <w:t>;</w:t>
      </w:r>
    </w:p>
    <w:p w:rsidR="00E354E1" w:rsidRDefault="008012B3" w:rsidP="00AE5B5F">
      <w:pPr>
        <w:pStyle w:val="ListParagraph"/>
        <w:numPr>
          <w:ilvl w:val="0"/>
          <w:numId w:val="1"/>
        </w:numPr>
        <w:autoSpaceDE w:val="0"/>
        <w:autoSpaceDN w:val="0"/>
        <w:adjustRightInd w:val="0"/>
        <w:spacing w:after="0" w:line="240" w:lineRule="auto"/>
        <w:jc w:val="both"/>
        <w:rPr>
          <w:rFonts w:cs="Times New Roman"/>
        </w:rPr>
      </w:pPr>
      <w:r>
        <w:rPr>
          <w:rFonts w:cs="Times New Roman"/>
        </w:rPr>
        <w:t>Pana la 10.02.2020</w:t>
      </w:r>
      <w:r w:rsidR="00456EED" w:rsidRPr="00456EED">
        <w:rPr>
          <w:rFonts w:cs="Times New Roman"/>
        </w:rPr>
        <w:t>,</w:t>
      </w:r>
      <w:r w:rsidR="00E354E1" w:rsidRPr="00456EED">
        <w:rPr>
          <w:rFonts w:cs="Times New Roman"/>
        </w:rPr>
        <w:t xml:space="preserve"> persoanele care au aplicat mecanismul plăţii defalcate a TVA care nu au deschis la Trezoreria Statului contul </w:t>
      </w:r>
      <w:r w:rsidR="00456EED">
        <w:rPr>
          <w:rFonts w:cs="Times New Roman"/>
        </w:rPr>
        <w:t>de disponibil</w:t>
      </w:r>
      <w:r w:rsidR="00E354E1" w:rsidRPr="00456EED">
        <w:rPr>
          <w:rFonts w:cs="Times New Roman"/>
        </w:rPr>
        <w:t xml:space="preserve">, vor comunica unităţii Trezoreriei Statului contul curent deschis la o instituţie de credit în care se transferă sumele respective. În cazul în care aceste persoane nu comunică informaţii privind contul curent deschis la instituţia de credit, în baza unei liste a acestor persoane furnizate de Trezoreria Statului, organul fiscal solicită, în termen de 10 zile de la data primirii solicitării de la Trezoreria Statului, titularilor de cont aceste informaţii, pe care le transmite unităţilor Trezoreriei Statului </w:t>
      </w:r>
      <w:r w:rsidR="00456EED">
        <w:rPr>
          <w:rFonts w:cs="Times New Roman"/>
        </w:rPr>
        <w:t>în vederea transferului sumelor;</w:t>
      </w:r>
    </w:p>
    <w:p w:rsidR="00E354E1" w:rsidRPr="00E354E1" w:rsidRDefault="00456EED" w:rsidP="00F73EE5">
      <w:pPr>
        <w:pStyle w:val="ListParagraph"/>
        <w:numPr>
          <w:ilvl w:val="0"/>
          <w:numId w:val="1"/>
        </w:numPr>
        <w:autoSpaceDE w:val="0"/>
        <w:autoSpaceDN w:val="0"/>
        <w:adjustRightInd w:val="0"/>
        <w:spacing w:after="0" w:line="240" w:lineRule="auto"/>
        <w:jc w:val="both"/>
      </w:pPr>
      <w:r w:rsidRPr="00456EED">
        <w:rPr>
          <w:rFonts w:cs="Times New Roman"/>
        </w:rPr>
        <w:t>Începand cu data de 01.02.2020,</w:t>
      </w:r>
      <w:r w:rsidR="00E354E1" w:rsidRPr="00456EED">
        <w:rPr>
          <w:rFonts w:cs="Times New Roman"/>
        </w:rPr>
        <w:t xml:space="preserve"> prin conturile de TVA deschise la unităţile Trezoreriei Statului ale persoanelor care au aplicat mecanismul plăţii defalcate a TVA nu mai pot fi efectuate operaţiuni, cu excepţia </w:t>
      </w:r>
      <w:r>
        <w:rPr>
          <w:rFonts w:cs="Times New Roman"/>
        </w:rPr>
        <w:t>transferurilor mentionate mai sus.</w:t>
      </w:r>
    </w:p>
    <w:p w:rsidR="0010479F" w:rsidRPr="00E354E1" w:rsidRDefault="0010479F" w:rsidP="00E354E1">
      <w:pPr>
        <w:jc w:val="both"/>
      </w:pPr>
    </w:p>
    <w:p w:rsidR="0010479F" w:rsidRPr="00E354E1" w:rsidRDefault="0010479F" w:rsidP="00E354E1">
      <w:pPr>
        <w:jc w:val="both"/>
      </w:pPr>
    </w:p>
    <w:sectPr w:rsidR="0010479F" w:rsidRPr="00E35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0E4"/>
    <w:multiLevelType w:val="hybridMultilevel"/>
    <w:tmpl w:val="DE2A99B0"/>
    <w:lvl w:ilvl="0" w:tplc="0418000B">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36"/>
    <w:rsid w:val="000E5C69"/>
    <w:rsid w:val="0010479F"/>
    <w:rsid w:val="00125EC9"/>
    <w:rsid w:val="001A227C"/>
    <w:rsid w:val="002A477E"/>
    <w:rsid w:val="003B79B7"/>
    <w:rsid w:val="00456EED"/>
    <w:rsid w:val="00485C68"/>
    <w:rsid w:val="004A3BAB"/>
    <w:rsid w:val="004F012D"/>
    <w:rsid w:val="0065269E"/>
    <w:rsid w:val="006B5E84"/>
    <w:rsid w:val="008012B3"/>
    <w:rsid w:val="00803688"/>
    <w:rsid w:val="008134D1"/>
    <w:rsid w:val="00A052C1"/>
    <w:rsid w:val="00A87494"/>
    <w:rsid w:val="00B320AB"/>
    <w:rsid w:val="00C459F1"/>
    <w:rsid w:val="00D12136"/>
    <w:rsid w:val="00D95A55"/>
    <w:rsid w:val="00E03684"/>
    <w:rsid w:val="00E354E1"/>
    <w:rsid w:val="00E61F5F"/>
    <w:rsid w:val="00F83ACD"/>
    <w:rsid w:val="00FA7B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8021E-CF51-42C0-8FA0-20BE6DF9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florii</dc:creator>
  <cp:keywords/>
  <dc:description/>
  <cp:lastModifiedBy>Luminita</cp:lastModifiedBy>
  <cp:revision>27</cp:revision>
  <dcterms:created xsi:type="dcterms:W3CDTF">2019-12-23T13:19:00Z</dcterms:created>
  <dcterms:modified xsi:type="dcterms:W3CDTF">2020-01-21T14:07:00Z</dcterms:modified>
</cp:coreProperties>
</file>